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F4" w:rsidRPr="00BF5028" w:rsidRDefault="00E87335" w:rsidP="00C53E17">
      <w:pPr>
        <w:keepLines/>
        <w:tabs>
          <w:tab w:val="left" w:pos="7050"/>
        </w:tabs>
        <w:spacing w:line="240" w:lineRule="auto"/>
        <w:rPr>
          <w:rFonts w:cstheme="minorHAnsi"/>
          <w:b/>
          <w:color w:val="000000" w:themeColor="text1"/>
        </w:rPr>
      </w:pPr>
      <w:bookmarkStart w:id="0" w:name="_GoBack"/>
      <w:bookmarkEnd w:id="0"/>
      <w:r w:rsidRPr="00BF5028">
        <w:rPr>
          <w:rFonts w:cstheme="minorHAnsi"/>
          <w:noProof/>
        </w:rPr>
        <w:drawing>
          <wp:inline distT="0" distB="0" distL="0" distR="0" wp14:anchorId="3C3FBFC9" wp14:editId="74AD53EA">
            <wp:extent cx="1053465" cy="1580144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briela - IMG_2672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731" cy="15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51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05710" cy="412750"/>
                <wp:effectExtent l="0" t="0" r="13335" b="2603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326" w:rsidRDefault="00B93326">
                            <w:r w:rsidRPr="002534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CURRICULUM VITAE</w:t>
                            </w:r>
                            <w:r w:rsidRPr="002534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197.3pt;height:32.5pt;z-index:25166131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" strokecolor="white [3212]">
                <v:textbox style="mso-fit-shape-to-text:t">
                  <w:txbxContent>
                    <w:p w:rsidR="00B93326" w:rsidRDefault="00B93326">
                      <w:r w:rsidRPr="00253463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CURRICULUM VITAE</w:t>
                      </w:r>
                      <w:r w:rsidRPr="00253463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F42F4" w:rsidRPr="00BF5028" w:rsidRDefault="00FF42F4" w:rsidP="00C53E17">
      <w:pPr>
        <w:keepLines/>
        <w:tabs>
          <w:tab w:val="left" w:pos="7050"/>
        </w:tabs>
        <w:spacing w:line="240" w:lineRule="auto"/>
        <w:rPr>
          <w:rFonts w:cstheme="minorHAnsi"/>
          <w:b/>
          <w:color w:val="000000" w:themeColor="text1"/>
        </w:rPr>
      </w:pPr>
    </w:p>
    <w:p w:rsidR="00FF42F4" w:rsidRPr="00BF5028" w:rsidRDefault="00FF42F4" w:rsidP="00C53E17">
      <w:pPr>
        <w:keepLines/>
        <w:tabs>
          <w:tab w:val="left" w:pos="7050"/>
        </w:tabs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b/>
          <w:color w:val="000000" w:themeColor="text1"/>
        </w:rPr>
        <w:t>GABRIELA CAETANO SILVÉRIO</w:t>
      </w:r>
      <w:r w:rsidR="00BA76F0" w:rsidRPr="00BF5028">
        <w:rPr>
          <w:rFonts w:cstheme="minorHAnsi"/>
          <w:b/>
          <w:color w:val="000000" w:themeColor="text1"/>
        </w:rPr>
        <w:t xml:space="preserve"> LIMEIRA</w:t>
      </w:r>
      <w:r w:rsidRPr="00BF5028">
        <w:rPr>
          <w:rFonts w:cstheme="minorHAnsi"/>
          <w:b/>
          <w:color w:val="000000" w:themeColor="text1"/>
        </w:rPr>
        <w:tab/>
      </w:r>
    </w:p>
    <w:p w:rsidR="00FF42F4" w:rsidRPr="00BF5028" w:rsidRDefault="00FF42F4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Rui Barbosa, 1103</w:t>
      </w:r>
    </w:p>
    <w:p w:rsidR="00FF42F4" w:rsidRPr="00BF5028" w:rsidRDefault="00FF42F4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 xml:space="preserve">Santo Antônio de Pádua – Tubarão / SC </w:t>
      </w:r>
    </w:p>
    <w:p w:rsidR="00FF42F4" w:rsidRPr="00BF5028" w:rsidRDefault="009252F5" w:rsidP="00C53E17">
      <w:pPr>
        <w:tabs>
          <w:tab w:val="left" w:pos="2694"/>
          <w:tab w:val="left" w:pos="2832"/>
          <w:tab w:val="right" w:pos="8504"/>
        </w:tabs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(48) 36221263 / (48) 996423978</w:t>
      </w:r>
    </w:p>
    <w:p w:rsidR="00B93326" w:rsidRPr="00BF5028" w:rsidRDefault="00936D52" w:rsidP="00C53E17">
      <w:pPr>
        <w:tabs>
          <w:tab w:val="left" w:pos="2694"/>
          <w:tab w:val="left" w:pos="2832"/>
          <w:tab w:val="right" w:pos="8504"/>
        </w:tabs>
        <w:spacing w:line="240" w:lineRule="auto"/>
        <w:rPr>
          <w:rFonts w:cstheme="minorHAnsi"/>
          <w:color w:val="000000" w:themeColor="text1"/>
        </w:rPr>
      </w:pPr>
      <w:hyperlink r:id="rId9" w:history="1">
        <w:r w:rsidR="00B93326" w:rsidRPr="00BF5028">
          <w:rPr>
            <w:rStyle w:val="Hyperlink"/>
            <w:rFonts w:cstheme="minorHAnsi"/>
            <w:color w:val="000000" w:themeColor="text1"/>
            <w:u w:val="none"/>
          </w:rPr>
          <w:t>gabrielabih@gmail.com</w:t>
        </w:r>
      </w:hyperlink>
    </w:p>
    <w:p w:rsidR="00B93326" w:rsidRPr="00BF5028" w:rsidRDefault="009252F5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Casada</w:t>
      </w:r>
      <w:r w:rsidR="00B93326" w:rsidRPr="00BF5028">
        <w:rPr>
          <w:rFonts w:cstheme="minorHAnsi"/>
          <w:color w:val="000000" w:themeColor="text1"/>
        </w:rPr>
        <w:t>, 2</w:t>
      </w:r>
      <w:r w:rsidR="008F1E9A" w:rsidRPr="00BF5028">
        <w:rPr>
          <w:rFonts w:cstheme="minorHAnsi"/>
          <w:color w:val="000000" w:themeColor="text1"/>
        </w:rPr>
        <w:t>9</w:t>
      </w:r>
      <w:r w:rsidR="00B93326" w:rsidRPr="00BF5028">
        <w:rPr>
          <w:rFonts w:cstheme="minorHAnsi"/>
          <w:color w:val="000000" w:themeColor="text1"/>
        </w:rPr>
        <w:t xml:space="preserve"> anos, </w:t>
      </w:r>
      <w:r w:rsidR="00FF42F4" w:rsidRPr="00BF5028">
        <w:rPr>
          <w:rFonts w:cstheme="minorHAnsi"/>
          <w:color w:val="000000" w:themeColor="text1"/>
        </w:rPr>
        <w:t>brasileira.</w:t>
      </w:r>
    </w:p>
    <w:p w:rsidR="00BF5028" w:rsidRDefault="00BF5028" w:rsidP="005C6AB0">
      <w:pPr>
        <w:keepLines/>
        <w:spacing w:line="240" w:lineRule="auto"/>
        <w:rPr>
          <w:rFonts w:cstheme="minorHAnsi"/>
          <w:b/>
          <w:color w:val="000000" w:themeColor="text1"/>
        </w:rPr>
      </w:pPr>
    </w:p>
    <w:p w:rsidR="005C6AB0" w:rsidRPr="00BF5028" w:rsidRDefault="005C6AB0" w:rsidP="00BF5028">
      <w:pPr>
        <w:keepLines/>
        <w:spacing w:after="0" w:line="240" w:lineRule="auto"/>
        <w:rPr>
          <w:rFonts w:cstheme="minorHAnsi"/>
          <w:b/>
          <w:color w:val="000000" w:themeColor="text1"/>
        </w:rPr>
      </w:pPr>
      <w:r w:rsidRPr="00BF5028">
        <w:rPr>
          <w:rFonts w:cstheme="minorHAnsi"/>
          <w:b/>
          <w:color w:val="000000" w:themeColor="text1"/>
        </w:rPr>
        <w:t>OBJETIVO</w:t>
      </w:r>
    </w:p>
    <w:p w:rsidR="005C6AB0" w:rsidRPr="00BF5028" w:rsidRDefault="00525CCC" w:rsidP="0047008C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Nutricionista</w:t>
      </w:r>
    </w:p>
    <w:p w:rsidR="00BF5028" w:rsidRDefault="00BF5028" w:rsidP="005C6AB0">
      <w:pPr>
        <w:keepLines/>
        <w:spacing w:line="240" w:lineRule="auto"/>
        <w:rPr>
          <w:rFonts w:cstheme="minorHAnsi"/>
          <w:b/>
          <w:color w:val="000000" w:themeColor="text1"/>
        </w:rPr>
      </w:pPr>
    </w:p>
    <w:p w:rsidR="00B93326" w:rsidRPr="00BF5028" w:rsidRDefault="00B93326" w:rsidP="005C6AB0">
      <w:pPr>
        <w:keepLines/>
        <w:spacing w:line="240" w:lineRule="auto"/>
        <w:rPr>
          <w:rFonts w:cstheme="minorHAnsi"/>
          <w:b/>
          <w:color w:val="000000" w:themeColor="text1"/>
        </w:rPr>
      </w:pPr>
      <w:r w:rsidRPr="00BF5028">
        <w:rPr>
          <w:rFonts w:cstheme="minorHAnsi"/>
          <w:b/>
          <w:color w:val="000000" w:themeColor="text1"/>
        </w:rPr>
        <w:t>FORMAÇÃO</w:t>
      </w:r>
    </w:p>
    <w:p w:rsidR="00B93326" w:rsidRPr="00BF5028" w:rsidRDefault="00100DCC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</w:t>
      </w:r>
      <w:r w:rsidR="00387BF0" w:rsidRPr="00BF5028">
        <w:rPr>
          <w:rFonts w:cstheme="minorHAnsi"/>
          <w:color w:val="000000" w:themeColor="text1"/>
        </w:rPr>
        <w:t>6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Graduação Nutrição (</w:t>
      </w:r>
      <w:r w:rsidR="00FF42F4" w:rsidRPr="00BF5028">
        <w:rPr>
          <w:rFonts w:cstheme="minorHAnsi"/>
          <w:color w:val="000000" w:themeColor="text1"/>
        </w:rPr>
        <w:t>Concluída</w:t>
      </w:r>
      <w:r w:rsidRPr="00BF5028">
        <w:rPr>
          <w:rFonts w:cstheme="minorHAnsi"/>
          <w:color w:val="000000" w:themeColor="text1"/>
        </w:rPr>
        <w:t xml:space="preserve">) 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Universidade do Sul de Santa Catarina – UNISUL</w:t>
      </w:r>
    </w:p>
    <w:p w:rsidR="00C53E17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 xml:space="preserve">Tubarão / SC 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2009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Curso Técnico de Enfermagem (completo)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Centro de Educação Profissional Diomício Freitas</w:t>
      </w:r>
    </w:p>
    <w:p w:rsidR="00A4110E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Tubarão / SC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2008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Nível Médio (completo)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Escola de Ensino Médio Dite Freitas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Tubarão / SC</w:t>
      </w:r>
    </w:p>
    <w:p w:rsidR="00020BA0" w:rsidRDefault="00020BA0" w:rsidP="00C53E17">
      <w:pPr>
        <w:keepLines/>
        <w:spacing w:line="240" w:lineRule="auto"/>
        <w:rPr>
          <w:rFonts w:cstheme="minorHAnsi"/>
          <w:b/>
          <w:color w:val="000000" w:themeColor="text1"/>
        </w:rPr>
      </w:pPr>
    </w:p>
    <w:p w:rsidR="00020BA0" w:rsidRDefault="00020BA0" w:rsidP="00C53E17">
      <w:pPr>
        <w:keepLines/>
        <w:spacing w:line="240" w:lineRule="auto"/>
        <w:rPr>
          <w:rFonts w:cstheme="minorHAnsi"/>
          <w:b/>
          <w:color w:val="000000" w:themeColor="text1"/>
        </w:rPr>
      </w:pPr>
    </w:p>
    <w:p w:rsidR="00020BA0" w:rsidRDefault="00020BA0" w:rsidP="00C53E17">
      <w:pPr>
        <w:keepLines/>
        <w:spacing w:line="240" w:lineRule="auto"/>
        <w:rPr>
          <w:rFonts w:cstheme="minorHAnsi"/>
          <w:b/>
          <w:color w:val="000000" w:themeColor="text1"/>
        </w:rPr>
      </w:pPr>
    </w:p>
    <w:p w:rsidR="00B93326" w:rsidRPr="00BF5028" w:rsidRDefault="00B93326" w:rsidP="00C53E17">
      <w:pPr>
        <w:keepLines/>
        <w:spacing w:line="240" w:lineRule="auto"/>
        <w:rPr>
          <w:rFonts w:cstheme="minorHAnsi"/>
          <w:b/>
          <w:color w:val="000000" w:themeColor="text1"/>
        </w:rPr>
      </w:pPr>
      <w:r w:rsidRPr="00BF5028">
        <w:rPr>
          <w:rFonts w:cstheme="minorHAnsi"/>
          <w:b/>
          <w:color w:val="000000" w:themeColor="text1"/>
        </w:rPr>
        <w:lastRenderedPageBreak/>
        <w:t>EXPERIÊNCIA PROFISSIONAL</w:t>
      </w:r>
    </w:p>
    <w:p w:rsidR="00BA76F0" w:rsidRPr="00BF5028" w:rsidRDefault="00BA76F0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2019</w:t>
      </w:r>
    </w:p>
    <w:p w:rsidR="00BA76F0" w:rsidRPr="00BF5028" w:rsidRDefault="008F1E9A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 xml:space="preserve">Nutricionista / </w:t>
      </w:r>
      <w:r w:rsidR="00E27179" w:rsidRPr="00BF5028">
        <w:rPr>
          <w:rFonts w:cstheme="minorHAnsi"/>
          <w:color w:val="000000" w:themeColor="text1"/>
        </w:rPr>
        <w:t xml:space="preserve">Analista </w:t>
      </w:r>
      <w:r w:rsidR="00BA76F0" w:rsidRPr="00BF5028">
        <w:rPr>
          <w:rFonts w:cstheme="minorHAnsi"/>
          <w:color w:val="000000" w:themeColor="text1"/>
        </w:rPr>
        <w:t>de P</w:t>
      </w:r>
      <w:r w:rsidRPr="00BF5028">
        <w:rPr>
          <w:rFonts w:cstheme="minorHAnsi"/>
          <w:color w:val="000000" w:themeColor="text1"/>
        </w:rPr>
        <w:t>esquisa e desenvolvimento</w:t>
      </w:r>
    </w:p>
    <w:p w:rsidR="00BA76F0" w:rsidRPr="00BF5028" w:rsidRDefault="00BA76F0" w:rsidP="00BA76F0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 xml:space="preserve">Farmoterápica Dovalle – Tubarão </w:t>
      </w:r>
    </w:p>
    <w:p w:rsidR="00020BA0" w:rsidRDefault="00020BA0" w:rsidP="00020BA0">
      <w:pPr>
        <w:keepLines/>
        <w:spacing w:before="24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EXPERIÊNCIA: regulatório alimentar, rotulagens, elaboração de tabela nutricional, MTR (Sistema de controle de movimentação de resíduos e de rejeitos), pesquisa e desenvolvimento de suplementos alimentares (metodologias e bancada).</w:t>
      </w:r>
    </w:p>
    <w:p w:rsidR="00BA76F0" w:rsidRPr="00BF5028" w:rsidRDefault="00BA76F0" w:rsidP="00BA76F0">
      <w:pPr>
        <w:keepLines/>
        <w:spacing w:line="240" w:lineRule="auto"/>
        <w:rPr>
          <w:rFonts w:cstheme="minorHAnsi"/>
          <w:shd w:val="clear" w:color="auto" w:fill="FFFFFF"/>
        </w:rPr>
      </w:pPr>
      <w:r w:rsidRPr="00BF5028">
        <w:rPr>
          <w:rFonts w:cstheme="minorHAnsi"/>
          <w:shd w:val="clear" w:color="auto" w:fill="FFFFFF"/>
        </w:rPr>
        <w:t xml:space="preserve">Período: 04/2019 </w:t>
      </w:r>
      <w:r w:rsidR="008F1E9A" w:rsidRPr="00BF5028">
        <w:rPr>
          <w:rFonts w:cstheme="minorHAnsi"/>
          <w:shd w:val="clear" w:color="auto" w:fill="FFFFFF"/>
        </w:rPr>
        <w:t>até o</w:t>
      </w:r>
      <w:r w:rsidRPr="00BF5028">
        <w:rPr>
          <w:rFonts w:cstheme="minorHAnsi"/>
          <w:shd w:val="clear" w:color="auto" w:fill="FFFFFF"/>
        </w:rPr>
        <w:t xml:space="preserve"> momento</w:t>
      </w:r>
    </w:p>
    <w:p w:rsidR="00BA76F0" w:rsidRDefault="00BA76F0" w:rsidP="00BA76F0">
      <w:pPr>
        <w:keepLines/>
        <w:spacing w:line="240" w:lineRule="auto"/>
        <w:rPr>
          <w:rFonts w:cstheme="minorHAnsi"/>
        </w:rPr>
      </w:pPr>
      <w:r w:rsidRPr="00BF5028">
        <w:rPr>
          <w:rFonts w:cstheme="minorHAnsi"/>
        </w:rPr>
        <w:t>Tubarão / SC</w:t>
      </w:r>
    </w:p>
    <w:p w:rsidR="00020BA0" w:rsidRPr="00BF5028" w:rsidRDefault="00020BA0" w:rsidP="00BA76F0">
      <w:pPr>
        <w:keepLines/>
        <w:spacing w:line="240" w:lineRule="auto"/>
        <w:rPr>
          <w:rFonts w:cstheme="minorHAnsi"/>
        </w:rPr>
      </w:pPr>
    </w:p>
    <w:p w:rsidR="009252F5" w:rsidRPr="00BF5028" w:rsidRDefault="00292FE3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2018</w:t>
      </w:r>
    </w:p>
    <w:p w:rsidR="00292FE3" w:rsidRPr="00BF5028" w:rsidRDefault="00292FE3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Assistente de compras</w:t>
      </w:r>
    </w:p>
    <w:p w:rsidR="00292FE3" w:rsidRPr="00BF5028" w:rsidRDefault="00292FE3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Farmoterápica</w:t>
      </w:r>
      <w:r w:rsidR="00E27179" w:rsidRPr="00BF5028">
        <w:rPr>
          <w:rFonts w:cstheme="minorHAnsi"/>
          <w:color w:val="000000" w:themeColor="text1"/>
        </w:rPr>
        <w:t xml:space="preserve"> </w:t>
      </w:r>
      <w:r w:rsidRPr="00BF5028">
        <w:rPr>
          <w:rFonts w:cstheme="minorHAnsi"/>
          <w:color w:val="000000" w:themeColor="text1"/>
        </w:rPr>
        <w:t xml:space="preserve">Dovalle – Tubarão </w:t>
      </w:r>
    </w:p>
    <w:p w:rsidR="00292FE3" w:rsidRPr="00BF5028" w:rsidRDefault="00292FE3" w:rsidP="00C53E17">
      <w:pPr>
        <w:keepLines/>
        <w:spacing w:line="240" w:lineRule="auto"/>
        <w:rPr>
          <w:rFonts w:cstheme="minorHAnsi"/>
          <w:shd w:val="clear" w:color="auto" w:fill="FFFFFF"/>
        </w:rPr>
      </w:pPr>
      <w:r w:rsidRPr="00BF5028">
        <w:rPr>
          <w:rFonts w:cstheme="minorHAnsi"/>
        </w:rPr>
        <w:t>(</w:t>
      </w:r>
      <w:r w:rsidR="007F3C12" w:rsidRPr="00BF5028">
        <w:rPr>
          <w:rFonts w:cstheme="minorHAnsi"/>
          <w:shd w:val="clear" w:color="auto" w:fill="FFFFFF"/>
        </w:rPr>
        <w:t>Indústria</w:t>
      </w:r>
      <w:r w:rsidRPr="00BF5028">
        <w:rPr>
          <w:rFonts w:cstheme="minorHAnsi"/>
          <w:shd w:val="clear" w:color="auto" w:fill="FFFFFF"/>
        </w:rPr>
        <w:t xml:space="preserve"> no segmento de suplemento alimentar)</w:t>
      </w:r>
    </w:p>
    <w:p w:rsidR="00292FE3" w:rsidRPr="00BF5028" w:rsidRDefault="00292FE3" w:rsidP="00C53E17">
      <w:pPr>
        <w:keepLines/>
        <w:spacing w:line="240" w:lineRule="auto"/>
        <w:rPr>
          <w:rFonts w:cstheme="minorHAnsi"/>
          <w:shd w:val="clear" w:color="auto" w:fill="FFFFFF"/>
        </w:rPr>
      </w:pPr>
      <w:r w:rsidRPr="00BF5028">
        <w:rPr>
          <w:rFonts w:cstheme="minorHAnsi"/>
          <w:shd w:val="clear" w:color="auto" w:fill="FFFFFF"/>
        </w:rPr>
        <w:t xml:space="preserve">Período: 01/08/18 à </w:t>
      </w:r>
      <w:r w:rsidR="00BA76F0" w:rsidRPr="00BF5028">
        <w:rPr>
          <w:rFonts w:cstheme="minorHAnsi"/>
          <w:shd w:val="clear" w:color="auto" w:fill="FFFFFF"/>
        </w:rPr>
        <w:t>04/2019</w:t>
      </w:r>
    </w:p>
    <w:p w:rsidR="00292FE3" w:rsidRPr="00BF5028" w:rsidRDefault="000462C7" w:rsidP="00C53E17">
      <w:pPr>
        <w:keepLines/>
        <w:spacing w:line="240" w:lineRule="auto"/>
        <w:rPr>
          <w:rFonts w:cstheme="minorHAnsi"/>
        </w:rPr>
      </w:pPr>
      <w:r w:rsidRPr="00BF5028">
        <w:rPr>
          <w:rFonts w:cstheme="minorHAnsi"/>
        </w:rPr>
        <w:t>Tubarão / SC</w:t>
      </w:r>
    </w:p>
    <w:p w:rsidR="00FF42F4" w:rsidRPr="00BF5028" w:rsidRDefault="009252F5" w:rsidP="00C53E17">
      <w:pPr>
        <w:keepLines/>
        <w:spacing w:line="240" w:lineRule="auto"/>
        <w:rPr>
          <w:rFonts w:cstheme="minorHAnsi"/>
        </w:rPr>
      </w:pPr>
      <w:r w:rsidRPr="00BF5028">
        <w:rPr>
          <w:rFonts w:cstheme="minorHAnsi"/>
        </w:rPr>
        <w:t>2016</w:t>
      </w:r>
    </w:p>
    <w:p w:rsidR="009252F5" w:rsidRPr="00BF5028" w:rsidRDefault="009252F5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Nutricionista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 xml:space="preserve">Atendimento clínico </w:t>
      </w:r>
    </w:p>
    <w:p w:rsidR="009252F5" w:rsidRPr="00BF5028" w:rsidRDefault="009252F5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Autônoma / Pró-vida</w:t>
      </w:r>
    </w:p>
    <w:p w:rsidR="009252F5" w:rsidRPr="00BF5028" w:rsidRDefault="009252F5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Tubarão / SC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2014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Auxiliar administrativo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CCDI Soluções em Treinamentos LTDA ME</w:t>
      </w:r>
    </w:p>
    <w:p w:rsidR="00B93326" w:rsidRPr="00BF5028" w:rsidRDefault="00B93326" w:rsidP="00C53E17">
      <w:pPr>
        <w:keepLines/>
        <w:spacing w:line="240" w:lineRule="auto"/>
        <w:jc w:val="both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Período: Desde 01/07/2014 a 27/07/2015.</w:t>
      </w:r>
    </w:p>
    <w:p w:rsidR="00B93326" w:rsidRPr="00BF5028" w:rsidRDefault="00B93326" w:rsidP="00C53E17">
      <w:pPr>
        <w:keepLines/>
        <w:spacing w:line="240" w:lineRule="auto"/>
        <w:jc w:val="both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Tubarão / SC</w:t>
      </w:r>
    </w:p>
    <w:p w:rsidR="007D3DA0" w:rsidRPr="00BF5028" w:rsidRDefault="007D3DA0" w:rsidP="00C53E17">
      <w:pPr>
        <w:keepLines/>
        <w:spacing w:line="240" w:lineRule="auto"/>
        <w:jc w:val="both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2013</w:t>
      </w:r>
    </w:p>
    <w:p w:rsidR="007D3DA0" w:rsidRPr="00BF5028" w:rsidRDefault="007D3DA0" w:rsidP="00C53E17">
      <w:pPr>
        <w:keepLines/>
        <w:spacing w:line="240" w:lineRule="auto"/>
        <w:jc w:val="both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Estagiária de nutrição (consultoria)</w:t>
      </w:r>
    </w:p>
    <w:p w:rsidR="007D3DA0" w:rsidRPr="00BF5028" w:rsidRDefault="007D3DA0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CCDI Soluções em Treinamentos LTDA ME</w:t>
      </w:r>
    </w:p>
    <w:p w:rsidR="007D3DA0" w:rsidRPr="00BF5028" w:rsidRDefault="007D3DA0" w:rsidP="00C53E17">
      <w:pPr>
        <w:keepLines/>
        <w:spacing w:line="240" w:lineRule="auto"/>
        <w:jc w:val="both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Período: Desde 03/06/2013 a 01/07/2014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2010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Auxiliar de enfermagem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Hospital Nossa Senhora da Conceição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lastRenderedPageBreak/>
        <w:t>Período: Desde 11/01/2010 a 22/12/12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Tubarão / SC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b/>
          <w:color w:val="000000" w:themeColor="text1"/>
        </w:rPr>
      </w:pPr>
      <w:r w:rsidRPr="00BF5028">
        <w:rPr>
          <w:rFonts w:cstheme="minorHAnsi"/>
          <w:b/>
          <w:color w:val="000000" w:themeColor="text1"/>
        </w:rPr>
        <w:t>CURSOS E ATIVIDADES EXTRACURRICULARES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2019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Farmacotécnica em manipulação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Portal Educação - 60 horas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Tubarão - SC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2019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Treinamento em interpretação dos requisitos do Codex Alimentarius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Carga horária: 10 horas</w:t>
      </w:r>
    </w:p>
    <w:p w:rsidR="00BF5028" w:rsidRPr="00BF5028" w:rsidRDefault="00BF5028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Tubarão – SC</w:t>
      </w:r>
    </w:p>
    <w:p w:rsidR="00BA76F0" w:rsidRPr="00BF5028" w:rsidRDefault="00BA76F0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2019</w:t>
      </w:r>
    </w:p>
    <w:p w:rsidR="00BA76F0" w:rsidRPr="00BF5028" w:rsidRDefault="00BA76F0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Treinamento sobre ANÁLISE SENSORIAL: ATRIBUTOS</w:t>
      </w:r>
    </w:p>
    <w:p w:rsidR="00BA76F0" w:rsidRPr="00BF5028" w:rsidRDefault="00BA76F0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Empresa Duas Rodas – 18 horas</w:t>
      </w:r>
    </w:p>
    <w:p w:rsidR="00BA76F0" w:rsidRPr="00BF5028" w:rsidRDefault="00BA76F0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Jaraguá do Sul - SC</w:t>
      </w:r>
    </w:p>
    <w:p w:rsidR="000462C7" w:rsidRPr="00BF5028" w:rsidRDefault="000462C7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2014</w:t>
      </w:r>
    </w:p>
    <w:p w:rsidR="000462C7" w:rsidRPr="00BF5028" w:rsidRDefault="000462C7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Treinamento sobre limpeza, desinfecção e esterilização de artigos odonto - médicos como medido de prevenção e controle de infecção relacionada à assistência à saúde – IRAS</w:t>
      </w:r>
    </w:p>
    <w:p w:rsidR="000462C7" w:rsidRPr="00BF5028" w:rsidRDefault="000462C7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Gravatal / SC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2011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 xml:space="preserve">Seminário nacional de inovação 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“Empreendedorismo como elemento estratégico para competitividade”</w:t>
      </w:r>
    </w:p>
    <w:p w:rsidR="00B93326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 xml:space="preserve">AGETEC – 25 horas </w:t>
      </w:r>
    </w:p>
    <w:p w:rsidR="00FF42F4" w:rsidRPr="00BF5028" w:rsidRDefault="00B93326" w:rsidP="00C53E17">
      <w:pPr>
        <w:keepLines/>
        <w:spacing w:line="240" w:lineRule="auto"/>
        <w:rPr>
          <w:rFonts w:cstheme="minorHAnsi"/>
          <w:color w:val="000000" w:themeColor="text1"/>
        </w:rPr>
      </w:pPr>
      <w:r w:rsidRPr="00BF5028">
        <w:rPr>
          <w:rFonts w:cstheme="minorHAnsi"/>
          <w:color w:val="000000" w:themeColor="text1"/>
        </w:rPr>
        <w:t>Tubarão / SC</w:t>
      </w:r>
    </w:p>
    <w:p w:rsidR="00E87335" w:rsidRPr="00BF5028" w:rsidRDefault="00E87335" w:rsidP="00C53E17">
      <w:pPr>
        <w:keepLines/>
        <w:spacing w:line="240" w:lineRule="auto"/>
        <w:jc w:val="center"/>
        <w:rPr>
          <w:rFonts w:cstheme="minorHAnsi"/>
          <w:color w:val="000000" w:themeColor="text1"/>
        </w:rPr>
      </w:pPr>
    </w:p>
    <w:p w:rsidR="00E87335" w:rsidRPr="00BF5028" w:rsidRDefault="00E87335" w:rsidP="00C53E17">
      <w:pPr>
        <w:keepLines/>
        <w:spacing w:line="240" w:lineRule="auto"/>
        <w:jc w:val="center"/>
        <w:rPr>
          <w:rFonts w:cstheme="minorHAnsi"/>
          <w:color w:val="000000" w:themeColor="text1"/>
        </w:rPr>
      </w:pPr>
    </w:p>
    <w:p w:rsidR="00BA76F0" w:rsidRDefault="00BA76F0" w:rsidP="00C53E17">
      <w:pPr>
        <w:keepLines/>
        <w:spacing w:line="240" w:lineRule="auto"/>
        <w:jc w:val="center"/>
        <w:rPr>
          <w:rFonts w:cstheme="minorHAnsi"/>
          <w:color w:val="000000" w:themeColor="text1"/>
        </w:rPr>
      </w:pPr>
    </w:p>
    <w:p w:rsidR="00BF5028" w:rsidRDefault="00BF5028" w:rsidP="00C53E17">
      <w:pPr>
        <w:keepLines/>
        <w:spacing w:line="240" w:lineRule="auto"/>
        <w:jc w:val="center"/>
        <w:rPr>
          <w:rFonts w:cstheme="minorHAnsi"/>
          <w:color w:val="000000" w:themeColor="text1"/>
        </w:rPr>
      </w:pPr>
    </w:p>
    <w:p w:rsidR="00BF5028" w:rsidRDefault="00BF5028" w:rsidP="00C53E17">
      <w:pPr>
        <w:keepLines/>
        <w:spacing w:line="240" w:lineRule="auto"/>
        <w:jc w:val="center"/>
        <w:rPr>
          <w:rFonts w:cstheme="minorHAnsi"/>
          <w:color w:val="000000" w:themeColor="text1"/>
        </w:rPr>
      </w:pPr>
    </w:p>
    <w:p w:rsidR="00BA76F0" w:rsidRPr="00BF5028" w:rsidRDefault="00BA76F0" w:rsidP="00C53E17">
      <w:pPr>
        <w:keepLines/>
        <w:spacing w:line="240" w:lineRule="auto"/>
        <w:jc w:val="center"/>
        <w:rPr>
          <w:rFonts w:cstheme="minorHAnsi"/>
          <w:color w:val="000000" w:themeColor="text1"/>
        </w:rPr>
      </w:pPr>
    </w:p>
    <w:p w:rsidR="00BA76F0" w:rsidRPr="00BF5028" w:rsidRDefault="00BA76F0" w:rsidP="00C53E17">
      <w:pPr>
        <w:keepLines/>
        <w:spacing w:line="240" w:lineRule="auto"/>
        <w:jc w:val="center"/>
        <w:rPr>
          <w:rFonts w:cstheme="minorHAnsi"/>
          <w:color w:val="000000" w:themeColor="text1"/>
        </w:rPr>
      </w:pPr>
    </w:p>
    <w:p w:rsidR="00B93326" w:rsidRPr="00BF5028" w:rsidRDefault="00B93326" w:rsidP="00C53E17">
      <w:pPr>
        <w:keepLines/>
        <w:spacing w:line="240" w:lineRule="auto"/>
        <w:jc w:val="center"/>
        <w:rPr>
          <w:rFonts w:cstheme="minorHAnsi"/>
        </w:rPr>
      </w:pPr>
      <w:r w:rsidRPr="00BF5028">
        <w:rPr>
          <w:rFonts w:cstheme="minorHAnsi"/>
          <w:color w:val="000000" w:themeColor="text1"/>
        </w:rPr>
        <w:t xml:space="preserve">Tubarão, </w:t>
      </w:r>
      <w:r w:rsidR="001E3B1E" w:rsidRPr="00BF5028">
        <w:rPr>
          <w:rFonts w:cstheme="minorHAnsi"/>
          <w:color w:val="000000" w:themeColor="text1"/>
        </w:rPr>
        <w:t>janeiro de 2020</w:t>
      </w:r>
      <w:r w:rsidRPr="00BF5028">
        <w:rPr>
          <w:rFonts w:cstheme="minorHAnsi"/>
          <w:color w:val="000000" w:themeColor="text1"/>
        </w:rPr>
        <w:t>.</w:t>
      </w:r>
    </w:p>
    <w:sectPr w:rsidR="00B93326" w:rsidRPr="00BF5028" w:rsidSect="00292FE3">
      <w:pgSz w:w="11906" w:h="16838"/>
      <w:pgMar w:top="1134" w:right="282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52" w:rsidRDefault="00936D52" w:rsidP="00B93326">
      <w:pPr>
        <w:spacing w:after="0" w:line="240" w:lineRule="auto"/>
      </w:pPr>
      <w:r>
        <w:separator/>
      </w:r>
    </w:p>
  </w:endnote>
  <w:endnote w:type="continuationSeparator" w:id="0">
    <w:p w:rsidR="00936D52" w:rsidRDefault="00936D52" w:rsidP="00B9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52" w:rsidRDefault="00936D52" w:rsidP="00B93326">
      <w:pPr>
        <w:spacing w:after="0" w:line="240" w:lineRule="auto"/>
      </w:pPr>
      <w:r>
        <w:separator/>
      </w:r>
    </w:p>
  </w:footnote>
  <w:footnote w:type="continuationSeparator" w:id="0">
    <w:p w:rsidR="00936D52" w:rsidRDefault="00936D52" w:rsidP="00B93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26"/>
    <w:rsid w:val="00020BA0"/>
    <w:rsid w:val="00027B63"/>
    <w:rsid w:val="000462C7"/>
    <w:rsid w:val="000A3E82"/>
    <w:rsid w:val="000F6953"/>
    <w:rsid w:val="00100DCC"/>
    <w:rsid w:val="00105286"/>
    <w:rsid w:val="00105D2A"/>
    <w:rsid w:val="00127BF4"/>
    <w:rsid w:val="001C7F32"/>
    <w:rsid w:val="001E3B1E"/>
    <w:rsid w:val="0027002D"/>
    <w:rsid w:val="00292FE3"/>
    <w:rsid w:val="002B49A0"/>
    <w:rsid w:val="002F02F9"/>
    <w:rsid w:val="002F1F13"/>
    <w:rsid w:val="002F6E35"/>
    <w:rsid w:val="00346F28"/>
    <w:rsid w:val="00387BF0"/>
    <w:rsid w:val="003A1402"/>
    <w:rsid w:val="00400385"/>
    <w:rsid w:val="0046019B"/>
    <w:rsid w:val="0047008C"/>
    <w:rsid w:val="004973EF"/>
    <w:rsid w:val="004C2CAE"/>
    <w:rsid w:val="004E7423"/>
    <w:rsid w:val="005055E5"/>
    <w:rsid w:val="00514DA1"/>
    <w:rsid w:val="00525CCC"/>
    <w:rsid w:val="005576DA"/>
    <w:rsid w:val="005C6AB0"/>
    <w:rsid w:val="005D53F3"/>
    <w:rsid w:val="00610B8C"/>
    <w:rsid w:val="00744C6B"/>
    <w:rsid w:val="007D3DA0"/>
    <w:rsid w:val="007F3C12"/>
    <w:rsid w:val="008241CF"/>
    <w:rsid w:val="00832BB7"/>
    <w:rsid w:val="00882826"/>
    <w:rsid w:val="00890668"/>
    <w:rsid w:val="008931EC"/>
    <w:rsid w:val="008D0595"/>
    <w:rsid w:val="008F1E9A"/>
    <w:rsid w:val="00924B64"/>
    <w:rsid w:val="009252F5"/>
    <w:rsid w:val="00936D52"/>
    <w:rsid w:val="00A4110E"/>
    <w:rsid w:val="00A54286"/>
    <w:rsid w:val="00A776E8"/>
    <w:rsid w:val="00AA2D9A"/>
    <w:rsid w:val="00AA6431"/>
    <w:rsid w:val="00AD1FFC"/>
    <w:rsid w:val="00AF3DBC"/>
    <w:rsid w:val="00B04511"/>
    <w:rsid w:val="00B11076"/>
    <w:rsid w:val="00B65100"/>
    <w:rsid w:val="00B804D7"/>
    <w:rsid w:val="00B93326"/>
    <w:rsid w:val="00B93DB3"/>
    <w:rsid w:val="00BA76F0"/>
    <w:rsid w:val="00BF5028"/>
    <w:rsid w:val="00BF79DB"/>
    <w:rsid w:val="00C03384"/>
    <w:rsid w:val="00C53E17"/>
    <w:rsid w:val="00C93E97"/>
    <w:rsid w:val="00DC02D6"/>
    <w:rsid w:val="00E27179"/>
    <w:rsid w:val="00E71472"/>
    <w:rsid w:val="00E87335"/>
    <w:rsid w:val="00E907B4"/>
    <w:rsid w:val="00F03CF3"/>
    <w:rsid w:val="00F060D7"/>
    <w:rsid w:val="00F2488C"/>
    <w:rsid w:val="00F25465"/>
    <w:rsid w:val="00F54494"/>
    <w:rsid w:val="00F627BF"/>
    <w:rsid w:val="00F947D6"/>
    <w:rsid w:val="00F97D86"/>
    <w:rsid w:val="00FC0F3B"/>
    <w:rsid w:val="00FD097E"/>
    <w:rsid w:val="00FE209E"/>
    <w:rsid w:val="00FF4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32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326"/>
  </w:style>
  <w:style w:type="paragraph" w:styleId="Rodap">
    <w:name w:val="footer"/>
    <w:basedOn w:val="Normal"/>
    <w:link w:val="RodapChar"/>
    <w:uiPriority w:val="99"/>
    <w:unhideWhenUsed/>
    <w:rsid w:val="00B9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326"/>
  </w:style>
  <w:style w:type="character" w:styleId="Hyperlink">
    <w:name w:val="Hyperlink"/>
    <w:basedOn w:val="Fontepargpadro"/>
    <w:uiPriority w:val="99"/>
    <w:rsid w:val="00B933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32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326"/>
  </w:style>
  <w:style w:type="paragraph" w:styleId="Rodap">
    <w:name w:val="footer"/>
    <w:basedOn w:val="Normal"/>
    <w:link w:val="RodapChar"/>
    <w:uiPriority w:val="99"/>
    <w:unhideWhenUsed/>
    <w:rsid w:val="00B93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326"/>
  </w:style>
  <w:style w:type="character" w:styleId="Hyperlink">
    <w:name w:val="Hyperlink"/>
    <w:basedOn w:val="Fontepargpadro"/>
    <w:uiPriority w:val="99"/>
    <w:rsid w:val="00B933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ela_tb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D1DA-96B5-4C00-B557-3F6D710D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2016-03-02T15:59:00Z</cp:lastPrinted>
  <dcterms:created xsi:type="dcterms:W3CDTF">2020-01-23T21:47:00Z</dcterms:created>
  <dcterms:modified xsi:type="dcterms:W3CDTF">2020-01-23T21:47:00Z</dcterms:modified>
</cp:coreProperties>
</file>