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-733424</wp:posOffset>
            </wp:positionV>
            <wp:extent cx="2146300" cy="733425"/>
            <wp:effectExtent b="0" l="0" r="0" t="0"/>
            <wp:wrapSquare wrapText="bothSides" distB="0" distT="0" distL="114300" distR="114300"/>
            <wp:docPr descr="logo handson CMYK" id="3" name="image1.png"/>
            <a:graphic>
              <a:graphicData uri="http://schemas.openxmlformats.org/drawingml/2006/picture">
                <pic:pic>
                  <pic:nvPicPr>
                    <pic:cNvPr descr="logo handson CMYK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Pedro Ivo Cerqueira Bragança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Brasileiro, Casado, 45 anos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nascimento (29/06/1974)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 José Leite - 686 - Goya Life - Bloco 14 - Apt. 402 - Caji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Lauro de Freitas - Bahia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 :  55(71) 99167-4468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Residência :  55(71) 3029-1417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: pivobraganca@gmail.com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Salário Mensal: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Bônus / PLR: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Demais Benefícios (discriminar todos os beneficios):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Pretensão Salarial: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R$ 3.000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Formação Acadêmica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Graduado em Ciências Gestão Mercadológica pelo IBES / 2010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Resumo das Qualificações: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Vendedor Externo, Representante Comercial de Vendas, experiência de 13 anos. Atuando em construção civil, escritórios de arquitetura, material de construção em Salvador e região metropolitana, seja na prospecção, especificação de produtos,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captação, atendimento, negociação, venda, acompanhamento de entrega, pós-venda, apoio e assistência técnica, manutenção, fidelização de clientes. Já atuamos também com Cordenação de equipe, Gerente em Loja, Vendedor Interno.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Experiência Profissional 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NETUNO PESCADOS– (AGO/19 – Atual)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Indústria de pescados atuando em todo o Brasil nos maiores varejos.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Cargo: Vendedor Externo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Principais responsabilidades: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Vendas, negociação, fechamento sellin, sellout, coordenação de promotoras, ações no ponto de venda, acompanhamento de entrega, armazenagem e disposição dos produtos no PDV.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color w:val="000000"/>
          <w:u w:val="single"/>
          <w:rtl w:val="0"/>
        </w:rPr>
        <w:t xml:space="preserve">Pado S.A– (Jan/2006 – Agosto/2018) - </w:t>
      </w:r>
      <w:r w:rsidDel="00000000" w:rsidR="00000000" w:rsidRPr="00000000">
        <w:rPr>
          <w:b w:val="0"/>
          <w:color w:val="000000"/>
          <w:u w:val="single"/>
          <w:rtl w:val="0"/>
        </w:rPr>
        <w:t xml:space="preserve">Indústria Nacional metalúrgica fabricante de Fechaduras, Cadeados, Dobradiças e soluções para portas.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Cargo: Representante Comercial Construtoras, Arquitetura e Varejo.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Principais responsabilidades: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Atendimento em vendas, especificação, assistência técnica, acacompanhamento de enttega, verificação de armazemagem, instalação e treinamento de pessoal.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Eucatex Tintas – (Jun/ 2010– Dez/2015)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- Indústria nacional fabricante de tintas imobiliárias para construção civil, varejo.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Cargo: Representante Comercial Construtoras, Arquitetura, Varejo e aplicadores.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Principais responsabilidades: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Atendimento em vendas, especificação, assistência técnica, acacompanhamento de enttega, verificação de armazemagem, instalação e treinamento de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Schneider Electric - Prime – (fev/ 2009– Marc/2011)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- Indústria fabricante de interruptores, tomadas, disjuntores, quadros de distribuição e produtos para baixa tensão residencial imobiliária e construção civil.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Cargo: Representante Comercial Construtoras, Arquitetura, Varejo e instaladoras.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Principais responsabilidades: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Atendimento em vendas, especificação, assistência técnica, acacompanhamento de enttega, verificação de armazemagem, instalação e treinamento de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Idiomas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Português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Cursos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Treinamento e vendas -  Pado S.A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Uso SAP - PADO S.A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Gestão de Representação - Ibratim Bahia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Coordenação e gerenciamento debd equipe de vendas - PADO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Referências :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Carlos Nader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LogicTrans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Gerente Nacional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+55 11 97762-1500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carlosnader@bol.com.br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Nathan Bampi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PADO S.A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Gerente Nacional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+55 43 99682-6111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 nathan.bampi@pado.com.br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Marco Ferrão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Café Maratá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Cargo: Supervisor de vendas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+55 71 99979-7676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marcofferrao@gmail.com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color w:val="ff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hAnsi="Trebuchet MS"/>
      <w:noProof w:val="1"/>
      <w:sz w:val="22"/>
      <w:lang w:eastAsia="en-US"/>
    </w:rPr>
  </w:style>
  <w:style w:type="paragraph" w:styleId="Ttulo1">
    <w:name w:val="heading 1"/>
    <w:basedOn w:val="Normal"/>
    <w:next w:val="Normal"/>
    <w:qFormat w:val="1"/>
    <w:pPr>
      <w:keepNext w:val="1"/>
      <w:outlineLvl w:val="0"/>
    </w:pPr>
    <w:rPr>
      <w:rFonts w:ascii="Times New Roman" w:hAnsi="Times New Roman"/>
      <w:b w:val="1"/>
      <w:sz w:val="24"/>
      <w:u w:val="single"/>
    </w:rPr>
  </w:style>
  <w:style w:type="paragraph" w:styleId="Ttulo2">
    <w:name w:val="heading 2"/>
    <w:basedOn w:val="Normal"/>
    <w:next w:val="Normal"/>
    <w:qFormat w:val="1"/>
    <w:pPr>
      <w:keepNext w:val="1"/>
      <w:outlineLvl w:val="1"/>
    </w:pPr>
    <w:rPr>
      <w:rFonts w:ascii="Times New Roman" w:hAnsi="Times New Roman"/>
      <w:b w:val="1"/>
      <w:sz w:val="24"/>
    </w:rPr>
  </w:style>
  <w:style w:type="paragraph" w:styleId="Ttulo3">
    <w:name w:val="heading 3"/>
    <w:basedOn w:val="Normal"/>
    <w:next w:val="Normal"/>
    <w:qFormat w:val="1"/>
    <w:pPr>
      <w:keepNext w:val="1"/>
      <w:outlineLvl w:val="2"/>
    </w:pPr>
    <w:rPr>
      <w:rFonts w:ascii="Times New Roman" w:hAnsi="Times New Roman"/>
      <w:b w:val="1"/>
      <w:color w:val="ff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rPr>
      <w:rFonts w:ascii="Times New Roman" w:hAnsi="Times New Roman"/>
      <w:b w:val="1"/>
      <w:sz w:val="24"/>
      <w:u w:val="single"/>
    </w:rPr>
  </w:style>
  <w:style w:type="paragraph" w:styleId="Corpodetexto2">
    <w:name w:val="Body Text 2"/>
    <w:basedOn w:val="Normal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2019-02-06T18:35:00Z</dcterms:created>
  <dc:creator>Metaframe</dc:creator>
</cp:coreProperties>
</file>