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1560195" cy="130746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156019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560195" cy="130746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195" cy="13074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w:drawing>
          <wp:inline distB="0" distT="0" distL="114300" distR="114300">
            <wp:extent cx="1560195" cy="130746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307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KENNEDY DEMETRIO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Nome: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KENNEDY DEMETRIO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30 DE NOVEMBRO 1996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Endereço Residencial: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  Jorge lacerda – braço do norte 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Estado Civil: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solteiro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Endereço Eletrônico: </w:t>
      </w:r>
      <w:hyperlink r:id="rId8">
        <w:r w:rsidDel="00000000" w:rsidR="00000000" w:rsidRPr="00000000">
          <w:rPr>
            <w:rFonts w:ascii="Verdana" w:cs="Verdana" w:eastAsia="Verdana" w:hAnsi="Verdana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demetriokennedy10@gmail.com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Telefone de contato: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48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996719419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CNH: 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A e B</w:t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Escolaridade: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Experiências profissionais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- Recreador 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– hotel internacional gravatal (4 meses)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-Auxiliar de mecanico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color w:val="000000"/>
          <w:sz w:val="32"/>
          <w:szCs w:val="32"/>
          <w:shd w:fill="auto" w:val="clear"/>
          <w:vertAlign w:val="baseline"/>
          <w:rtl w:val="0"/>
        </w:rPr>
        <w:t xml:space="preserve">agrowerner tratores (7meses)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Qualificações pessoais: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- Experiência em caixa e cobrança, atendimento ao público, emissão e lançamento de notas fiscais, arquivamento de documentos.</w:t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- Comunicativo, determinado, comprometido e pontual</w:t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Objetivo: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“Candidatar-me à vaga apresentada pela empresa”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right="0" w:firstLine="0"/>
        <w:jc w:val="right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Braço do Norte/SC,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setembro de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before="0" w:line="276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shd w:fill="auto" w:val="clear"/>
          <w:vertAlign w:val="baseline"/>
          <w:rtl w:val="0"/>
        </w:rPr>
        <w:t xml:space="preserve">                            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demetriokennedy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